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75C" w:rsidRPr="00AA268B" w:rsidRDefault="00FE275C" w:rsidP="00FE275C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b/>
          <w:bCs/>
          <w:sz w:val="24"/>
          <w:szCs w:val="24"/>
          <w:lang w:eastAsia="ru-RU"/>
        </w:rPr>
        <w:t>МИНИСТЕРСТВО ПРОСВЕЩЕНИЯ РОССИЙСКОЙ ФЕДЕРАЦИИ</w:t>
      </w:r>
    </w:p>
    <w:p w:rsidR="00FE275C" w:rsidRPr="00AA268B" w:rsidRDefault="00FE275C" w:rsidP="00FE275C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FE275C" w:rsidRPr="00AA268B" w:rsidRDefault="00FE275C" w:rsidP="00FE275C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Камско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Устьинский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муниципальный район</w:t>
      </w:r>
    </w:p>
    <w:p w:rsidR="00FE275C" w:rsidRDefault="00FE275C" w:rsidP="00FE275C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Теньковская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средняя общеобразовательная школа»</w:t>
      </w:r>
    </w:p>
    <w:p w:rsidR="00FE275C" w:rsidRDefault="00FE275C" w:rsidP="00FE275C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FE275C" w:rsidRPr="00AA268B" w:rsidRDefault="00FE275C" w:rsidP="00FE275C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5000" w:type="pct"/>
        <w:tblLook w:val="04A0"/>
      </w:tblPr>
      <w:tblGrid>
        <w:gridCol w:w="5306"/>
        <w:gridCol w:w="5307"/>
        <w:gridCol w:w="5307"/>
      </w:tblGrid>
      <w:tr w:rsidR="00FE275C" w:rsidRPr="00AA268B" w:rsidTr="00916004">
        <w:tc>
          <w:tcPr>
            <w:tcW w:w="1650" w:type="pct"/>
            <w:hideMark/>
          </w:tcPr>
          <w:p w:rsidR="00FE275C" w:rsidRPr="00AA268B" w:rsidRDefault="00FE275C" w:rsidP="0091600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РАССМОТРЕНО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методическим объединением учителей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______________ </w:t>
            </w:r>
            <w:proofErr w:type="spellStart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Е.А.Черн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еева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Протокол №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от "      "             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2022 г.</w:t>
            </w:r>
          </w:p>
        </w:tc>
        <w:tc>
          <w:tcPr>
            <w:tcW w:w="1650" w:type="pct"/>
            <w:hideMark/>
          </w:tcPr>
          <w:p w:rsidR="00FE275C" w:rsidRPr="00AA268B" w:rsidRDefault="00FE275C" w:rsidP="0091600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СОГЛАСОВАНО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Заместитель директора по УВР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__________ </w:t>
            </w:r>
            <w:proofErr w:type="spellStart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М.А.Назарычева</w:t>
            </w:r>
            <w:proofErr w:type="spellEnd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Пр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отокол №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от "        "         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  2022 г.</w:t>
            </w:r>
          </w:p>
        </w:tc>
        <w:tc>
          <w:tcPr>
            <w:tcW w:w="1650" w:type="pct"/>
            <w:hideMark/>
          </w:tcPr>
          <w:p w:rsidR="00FE275C" w:rsidRPr="00AA268B" w:rsidRDefault="00FE275C" w:rsidP="00916004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УТВЕРЖДЕНО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Директор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_______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____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Л.И.Акутина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Приказ №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от "        "           2022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 г.</w:t>
            </w:r>
          </w:p>
        </w:tc>
      </w:tr>
    </w:tbl>
    <w:p w:rsidR="00FE275C" w:rsidRDefault="00FE275C"/>
    <w:p w:rsidR="00FE275C" w:rsidRPr="00FE275C" w:rsidRDefault="00FE275C" w:rsidP="00CB2F41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FE275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Рабочая программа</w:t>
      </w:r>
      <w:r w:rsidRPr="00FE275C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(ID 5417043)</w:t>
      </w:r>
    </w:p>
    <w:p w:rsidR="00FE275C" w:rsidRPr="00FE275C" w:rsidRDefault="00FE275C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предмета</w:t>
      </w:r>
    </w:p>
    <w:p w:rsidR="00FE275C" w:rsidRPr="00FE275C" w:rsidRDefault="00FE275C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«Технология»</w:t>
      </w:r>
    </w:p>
    <w:p w:rsidR="00FE275C" w:rsidRPr="00FE275C" w:rsidRDefault="00FE275C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2 класса начального общего образования</w:t>
      </w:r>
    </w:p>
    <w:p w:rsidR="00FE275C" w:rsidRPr="00FE275C" w:rsidRDefault="00FE275C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2022 - 2023 учебный год</w:t>
      </w:r>
    </w:p>
    <w:p w:rsidR="00CB2F41" w:rsidRDefault="00CB2F41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F41" w:rsidRDefault="00CB2F41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F41" w:rsidRDefault="00CB2F41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F41" w:rsidRDefault="00CB2F41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F41" w:rsidRDefault="00CB2F41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75C" w:rsidRPr="00FE275C" w:rsidRDefault="00FE275C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 </w:t>
      </w:r>
      <w:proofErr w:type="spellStart"/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Сибгатуллина</w:t>
      </w:r>
      <w:proofErr w:type="spellEnd"/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Салиховна</w:t>
      </w:r>
      <w:proofErr w:type="spellEnd"/>
    </w:p>
    <w:p w:rsidR="00FE275C" w:rsidRPr="00FE275C" w:rsidRDefault="00FE275C" w:rsidP="00CB2F4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начальных классов</w:t>
      </w:r>
    </w:p>
    <w:p w:rsidR="00CB2F41" w:rsidRDefault="00CB2F41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F41" w:rsidRDefault="00CB2F41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B2F41" w:rsidRDefault="00CB2F41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275C" w:rsidRPr="00FE275C" w:rsidRDefault="00FE275C" w:rsidP="00CB2F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75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Теньки 2022</w:t>
      </w:r>
    </w:p>
    <w:p w:rsidR="00FE275C" w:rsidRDefault="00FE275C" w:rsidP="00CB2F41">
      <w:pPr>
        <w:spacing w:after="0"/>
      </w:pPr>
    </w:p>
    <w:p w:rsidR="00CB2F41" w:rsidRDefault="00CB2F41" w:rsidP="00CB2F41">
      <w:pPr>
        <w:spacing w:after="0"/>
      </w:pPr>
    </w:p>
    <w:p w:rsidR="00CB2F41" w:rsidRDefault="00CB2F41" w:rsidP="00CB2F41">
      <w:pPr>
        <w:spacing w:after="0"/>
      </w:pPr>
    </w:p>
    <w:p w:rsidR="00CB2F41" w:rsidRPr="00CB2F41" w:rsidRDefault="00CB2F41" w:rsidP="00CB2F41">
      <w:pPr>
        <w:pStyle w:val="1"/>
        <w:spacing w:before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CB2F41">
        <w:rPr>
          <w:rFonts w:ascii="Times New Roman" w:hAnsi="Times New Roman" w:cs="Times New Roman"/>
          <w:color w:val="auto"/>
          <w:sz w:val="22"/>
          <w:szCs w:val="22"/>
        </w:rPr>
        <w:t>Пояснительная записка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Программа по учебному предмету «Технология»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планированию.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Содержание обучения раскрывается через модули. Приведён перечень универсальных учебных действий — познавательных, коммуникативных и регулятивных, формирование которых может быть достигнуто средствами учебного предмета «Технология» с учётом возрастных особенностей обучающихся начальных классов. Во втором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УУД (определённые волевые усилия, </w:t>
      </w:r>
      <w:proofErr w:type="spellStart"/>
      <w:r w:rsidRPr="00CB2F41">
        <w:rPr>
          <w:sz w:val="22"/>
          <w:szCs w:val="22"/>
        </w:rPr>
        <w:t>саморегуляция</w:t>
      </w:r>
      <w:proofErr w:type="spellEnd"/>
      <w:r w:rsidRPr="00CB2F41">
        <w:rPr>
          <w:sz w:val="22"/>
          <w:szCs w:val="22"/>
        </w:rPr>
        <w:t>, самоконтроль, проявление терпения и доброжелательности при налаживании отношений) и коммуникативных УУД (способность вербальными средствами устанавливать взаимоотношения), их перечень дан в специальном разделе — «Совместная деятельность».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Планируемые результаты включают личностные, </w:t>
      </w:r>
      <w:proofErr w:type="spellStart"/>
      <w:r w:rsidRPr="00CB2F41">
        <w:rPr>
          <w:sz w:val="22"/>
          <w:szCs w:val="22"/>
        </w:rPr>
        <w:t>метапредметные</w:t>
      </w:r>
      <w:proofErr w:type="spellEnd"/>
      <w:r w:rsidRPr="00CB2F41">
        <w:rPr>
          <w:sz w:val="22"/>
          <w:szCs w:val="22"/>
        </w:rPr>
        <w:t xml:space="preserve"> результаты за период обучения, а также предметные достижения младшего школьника за каждый год обучения в начальной школе.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ОБЩАЯ ХАРАКТЕРИСТИКА УЧЕБНОГО ПРЕДМЕТА «ТЕХНОЛОГИЯ»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(предмету) «Технология» и обеспечивает обозначенную в нём содержательную составляющую по данному учебному предмету.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 соответствии с требованиями времени и инновационными установками отечественного образования, обозначенными во ФГОС НОО, данная программа обеспечивает реализацию обновлённой концептуальной идеи учебного предмета «Технология». Её особенность состоит в формирован</w:t>
      </w:r>
      <w:proofErr w:type="gramStart"/>
      <w:r w:rsidRPr="00CB2F41">
        <w:rPr>
          <w:sz w:val="22"/>
          <w:szCs w:val="22"/>
        </w:rPr>
        <w:t>ии у о</w:t>
      </w:r>
      <w:proofErr w:type="gramEnd"/>
      <w:r w:rsidRPr="00CB2F41">
        <w:rPr>
          <w:sz w:val="22"/>
          <w:szCs w:val="22"/>
        </w:rPr>
        <w:t xml:space="preserve">бучающихся социально ценных качеств, </w:t>
      </w:r>
      <w:proofErr w:type="spellStart"/>
      <w:r w:rsidRPr="00CB2F41">
        <w:rPr>
          <w:sz w:val="22"/>
          <w:szCs w:val="22"/>
        </w:rPr>
        <w:t>креативности</w:t>
      </w:r>
      <w:proofErr w:type="spellEnd"/>
      <w:r w:rsidRPr="00CB2F41">
        <w:rPr>
          <w:sz w:val="22"/>
          <w:szCs w:val="22"/>
        </w:rPr>
        <w:t xml:space="preserve"> и общей культуры личности. Новые социально-экономические условия требуют включения каждого учебного предмета в данный процесс, а уроки технологии обладают большими специфическими резервами для решения данной задачи, особенно на уровне начального образования. В частности, курс технологии обладает возможностями в укреплении фундамента для развития умственной деятельности обучающихся начальных классов.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 курсе технологии осуществляется реализация широкого спектра </w:t>
      </w:r>
      <w:proofErr w:type="spellStart"/>
      <w:r w:rsidRPr="00CB2F41">
        <w:rPr>
          <w:sz w:val="22"/>
          <w:szCs w:val="22"/>
        </w:rPr>
        <w:t>межпредметных</w:t>
      </w:r>
      <w:proofErr w:type="spellEnd"/>
      <w:r w:rsidRPr="00CB2F41">
        <w:rPr>
          <w:sz w:val="22"/>
          <w:szCs w:val="22"/>
        </w:rPr>
        <w:t xml:space="preserve"> связей.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Математика </w:t>
      </w:r>
      <w:r w:rsidRPr="00CB2F41">
        <w:rPr>
          <w:sz w:val="22"/>
          <w:szCs w:val="22"/>
        </w:rPr>
        <w:t xml:space="preserve">— 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Изобразительное искусство — использование средств художественной выразительности, законов и правил декоративно-прикладного искусства и дизайна.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Окружающий мир</w:t>
      </w:r>
      <w:r w:rsidRPr="00CB2F41">
        <w:rPr>
          <w:sz w:val="22"/>
          <w:szCs w:val="22"/>
        </w:rPr>
        <w:t> — 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Родной язык</w:t>
      </w:r>
      <w:r w:rsidRPr="00CB2F41">
        <w:rPr>
          <w:sz w:val="22"/>
          <w:szCs w:val="22"/>
        </w:rPr>
        <w:t> —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Литературное чтени</w:t>
      </w:r>
      <w:r w:rsidRPr="00CB2F41">
        <w:rPr>
          <w:sz w:val="22"/>
          <w:szCs w:val="22"/>
        </w:rPr>
        <w:t xml:space="preserve">е — работа с текстами для создания образа, реализуемого в изделии.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Важнейшая особенность уроков технологии в начальной школе — предметно-практическая деятельность как необходимая составляющая целостного процесса интеллектуального, а также духовного и нравственного развития обучающихся младшего школьного возраста.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Продуктивная предметная деятельность на уроках технологии является основой формирования познавательных способностей школьников, стремления активно знакомиться с историей материальной культуры и семейных традиций своего и других народов и уважительного отношения к ним.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Занятия продуктивной деятельностью закладывают основу для формирования у обучающихся социально-значимых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На уроках технологии ученики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ЦЕЛИ ИЗУЧЕНИЯ УЧЕБНОГО ПРЕДМЕТА «ТЕХНОЛОГИЯ»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i/>
          <w:iCs/>
          <w:sz w:val="22"/>
          <w:szCs w:val="22"/>
        </w:rPr>
        <w:lastRenderedPageBreak/>
        <w:t xml:space="preserve">Основной целью </w:t>
      </w:r>
      <w:r w:rsidRPr="00CB2F41">
        <w:rPr>
          <w:sz w:val="22"/>
          <w:szCs w:val="22"/>
        </w:rPr>
        <w:t xml:space="preserve">предмета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</w:t>
      </w:r>
      <w:proofErr w:type="gramStart"/>
      <w:r w:rsidRPr="00CB2F41">
        <w:rPr>
          <w:sz w:val="22"/>
          <w:szCs w:val="22"/>
        </w:rPr>
        <w:t>создания</w:t>
      </w:r>
      <w:proofErr w:type="gramEnd"/>
      <w:r w:rsidRPr="00CB2F41">
        <w:rPr>
          <w:sz w:val="22"/>
          <w:szCs w:val="22"/>
        </w:rPr>
        <w:t xml:space="preserve"> в рамках исторически меняющихся технологий) и соответствующих им практических умений, представленных в содержании учебного предмета.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Для реализации основной цели и концептуальной идеи данного предмета необходимо решение системы приоритетных задач: образовательных, развивающих и воспитательных.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i/>
          <w:iCs/>
          <w:sz w:val="22"/>
          <w:szCs w:val="22"/>
        </w:rPr>
        <w:t xml:space="preserve">Образовательные задачи курса: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формирование элементарных знаний и представлений о различных материалах, технологиях их обработки и соответствующих умений.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i/>
          <w:iCs/>
          <w:sz w:val="22"/>
          <w:szCs w:val="22"/>
        </w:rPr>
        <w:t>Развивающие задачи: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расширение культурного кругозора, развитие способности творческого использования полученных знаний и умений в практической деятельности;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развитие гибкости и вариативности мышления, способностей к изобретательской деятельности.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i/>
          <w:iCs/>
          <w:sz w:val="22"/>
          <w:szCs w:val="22"/>
        </w:rPr>
        <w:t xml:space="preserve">Воспитательные задачи: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CB2F41">
        <w:rPr>
          <w:sz w:val="22"/>
          <w:szCs w:val="22"/>
        </w:rPr>
        <w:t>саморегуляции</w:t>
      </w:r>
      <w:proofErr w:type="spellEnd"/>
      <w:r w:rsidRPr="00CB2F41">
        <w:rPr>
          <w:sz w:val="22"/>
          <w:szCs w:val="22"/>
        </w:rPr>
        <w:t>, активности и инициативности;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МЕСТО УЧЕБНОГО ПРЕДМЕТА «ТЕХНОЛОГИЯ» В УЧЕБНОМ ПЛАНЕ</w:t>
      </w:r>
    </w:p>
    <w:p w:rsidR="00CB2F41" w:rsidRPr="00CB2F41" w:rsidRDefault="00CB2F41" w:rsidP="00CB2F41">
      <w:pPr>
        <w:spacing w:after="0" w:line="240" w:lineRule="auto"/>
        <w:rPr>
          <w:rFonts w:ascii="Times New Roman" w:hAnsi="Times New Roman" w:cs="Times New Roman"/>
        </w:rPr>
      </w:pPr>
      <w:r w:rsidRPr="00CB2F41">
        <w:rPr>
          <w:rFonts w:ascii="Times New Roman" w:hAnsi="Times New Roman" w:cs="Times New Roman"/>
        </w:rPr>
        <w:t>Согласно требованиям ФГОС общее число часов на изучение курса «Технология» во 2 классе — 34 часа (по 1 часу в неделю)</w:t>
      </w:r>
    </w:p>
    <w:p w:rsidR="00CB2F41" w:rsidRPr="00CB2F41" w:rsidRDefault="00CB2F41" w:rsidP="00CB2F41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CB2F41">
        <w:rPr>
          <w:rFonts w:ascii="Times New Roman" w:hAnsi="Times New Roman" w:cs="Times New Roman"/>
          <w:color w:val="auto"/>
          <w:sz w:val="22"/>
          <w:szCs w:val="22"/>
        </w:rPr>
        <w:t>СОДЕРЖАНИЕ УЧЕБНОГО ПРЕДМЕТА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1. Технологии, профессии и производства 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Рукотворный мир —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выразительность. Средства художественной выразительности (композиция, цвет, тон и др.). Изготовление изделий с учётом данного принципа.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сборка, отделка изделия; проверка изделия в действии, внесение необходимых дополнений и изменений. Изготовление изделий из различных материалов с соблюдением этапов технологического процесса.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Традиции и современность. Новая жизнь древних профессий. Совершенствование их технологических процессов. Мастера и их профессии; правила мастера. Культурные традиции.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Элементарная творческая и проектная деятельность (создание замысла, его детализация и воплощение). Несложные коллективные, групповые проекты.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2. Технологии ручной обработки материалов 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Многообразие материалов, их свойств и их практическое применение в 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CB2F41">
        <w:rPr>
          <w:sz w:val="22"/>
          <w:szCs w:val="22"/>
        </w:rPr>
        <w:lastRenderedPageBreak/>
        <w:t>Называние и выполнение основных технологических операций ручной обработки материалов в процессе изготовления изделия: разметка деталей (с помощью линейки (угольника, циркуля), формообразование деталей (сгибание, складывание тонкого картона и плотных видов бумаги и др.), сборка изделия (сшивание).</w:t>
      </w:r>
      <w:proofErr w:type="gramEnd"/>
      <w:r w:rsidRPr="00CB2F41">
        <w:rPr>
          <w:sz w:val="22"/>
          <w:szCs w:val="22"/>
        </w:rPr>
        <w:t xml:space="preserve"> Подвижное соединение деталей изделия. Использование соответствующих способов обработки материалов в зависимости от вида и назначения изделия.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Виды условных графических изображений: рисунок, простейший чертёж, эскиз, схема. Чертёжные инструменты — линейка (угольник, циркуль). Их функциональное назначение, конструкция. Приёмы безопасной работы колющими (циркуль) инструментами.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  <w:u w:val="single"/>
        </w:rPr>
        <w:t>Технология обработки бумаги и картона.</w:t>
      </w:r>
      <w:r w:rsidRPr="00CB2F41">
        <w:rPr>
          <w:sz w:val="22"/>
          <w:szCs w:val="22"/>
        </w:rPr>
        <w:t xml:space="preserve"> Назначение линий чертежа (контур, линия разреза, сгиба, выносная, размерная). Чтение условных графических изображений. Построение прямоугольника от двух прямых углов (от одного прямого угла). Разметка деталей с опорой на простейший чертёж, эскиз. Изготовление изделий по рисунку, простейшему чертежу или эскизу, схеме. Использование измерений, вычислений и построений для решения практических задач. Сгибание и складывание тонкого картона и плотных видов бумаги — </w:t>
      </w:r>
      <w:proofErr w:type="spellStart"/>
      <w:r w:rsidRPr="00CB2F41">
        <w:rPr>
          <w:sz w:val="22"/>
          <w:szCs w:val="22"/>
        </w:rPr>
        <w:t>биговка</w:t>
      </w:r>
      <w:proofErr w:type="spellEnd"/>
      <w:r w:rsidRPr="00CB2F41">
        <w:rPr>
          <w:sz w:val="22"/>
          <w:szCs w:val="22"/>
        </w:rPr>
        <w:t>. Подвижное соединение деталей на проволоку, толстую нитку.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  <w:u w:val="single"/>
        </w:rPr>
        <w:t>Технология обработки текстильных материалов.</w:t>
      </w:r>
      <w:r w:rsidRPr="00CB2F41">
        <w:rPr>
          <w:sz w:val="22"/>
          <w:szCs w:val="22"/>
        </w:rPr>
        <w:t xml:space="preserve"> Строение ткани (поперечное и продольное направление нитей). Ткани и нитки растительного происхождения (полученные на основе натурального сырья). Виды ниток (швейные, мулине). Трикотаж, нетканые материалы (общее представление), его строение и основные свойства. Строчка прямого стежка и её варианты (перевивы, наборы) и/или строчка косого стежка и её варианты (крестик, стебельчатая, ёлочка). Лекало. Разметка с помощью лекала (простейшей выкройки). 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Использование дополнительных материалов (например, проволока, пряжа, бусины и др.).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3. Конструирование и моделирование 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Конструирование и моделирование изделий из различных материалов по простейшему чертежу или эскизу. Подвижное соединение деталей конструкции. Внесение элементарных конструктивных изменений и дополнений в изделие.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4. Информационно-коммуникативные технологии 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Демонстрация учителем готовых материалов на информационных носителях.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Поиск информации. Интернет как источник информации.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Универсальные учебные действия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i/>
          <w:iCs/>
          <w:sz w:val="22"/>
          <w:szCs w:val="22"/>
        </w:rPr>
        <w:t xml:space="preserve">Познавательные УУД: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ориентироваться в терминах, используемых в технологии (в пределах </w:t>
      </w:r>
      <w:proofErr w:type="gramStart"/>
      <w:r w:rsidRPr="00CB2F41">
        <w:rPr>
          <w:sz w:val="22"/>
          <w:szCs w:val="22"/>
        </w:rPr>
        <w:t>изученного</w:t>
      </w:r>
      <w:proofErr w:type="gramEnd"/>
      <w:r w:rsidRPr="00CB2F41">
        <w:rPr>
          <w:sz w:val="22"/>
          <w:szCs w:val="22"/>
        </w:rPr>
        <w:t>);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выполнять работу в соответствии с образцом, инструкцией, устной или письменной;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выполнять действия анализа и синтеза, сравнения, группировки с учётом указанных критериев;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строить рассуждения, делать умозаключения, проверять их в практической работе;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воспроизводить порядок действий при решении учебной/практической задачи;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осуществлять решение простых задач в умственной и материализованной форме.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i/>
          <w:iCs/>
          <w:sz w:val="22"/>
          <w:szCs w:val="22"/>
        </w:rPr>
        <w:t>Работа с информацией: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получать информацию из учебника и других дидактических материалов, использовать её в работе;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понимать и анализировать знаково-символическую информацию (чертёж, эскиз, рисунок, схема) и строить работу в соответствии с ней.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i/>
          <w:iCs/>
          <w:sz w:val="22"/>
          <w:szCs w:val="22"/>
        </w:rPr>
        <w:t xml:space="preserve">Коммуникативные УУД: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выполнять правила участия в учебном диалоге: задавать вопросы, дополнять ответы одноклассников, высказывать своё мнение; отвечать на вопросы; проявлять уважительное отношение к одноклассникам, внимание к мнению другого;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делиться впечатлениями о прослушанном (прочитанном) тексте, рассказе учителя; о выполненной работе, созданном изделии.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i/>
          <w:iCs/>
          <w:sz w:val="22"/>
          <w:szCs w:val="22"/>
        </w:rPr>
        <w:t xml:space="preserve">Регулятивные УУД: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понимать и принимать учебную задачу;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организовывать свою деятельность;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понимать предлагаемый план действий, действовать по плану;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lastRenderedPageBreak/>
        <w:t xml:space="preserve">прогнозировать необходимые действия для получения практического результата, планировать работу;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действия контроля и оценки;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воспринимать советы, оценку учителя и одноклассников, стараться учитывать их в работе.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i/>
          <w:iCs/>
          <w:sz w:val="22"/>
          <w:szCs w:val="22"/>
        </w:rPr>
        <w:t xml:space="preserve">Совместная деятельность: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элементарную совместную деятельность в процессе изготовления изделий, осуществлять взаимопомощь;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правила совместной работы: справедливо распределять работу; договариваться, выполнять ответственно свою часть работы, уважительно относиться к чужому мнению.</w:t>
      </w:r>
    </w:p>
    <w:p w:rsidR="00CB2F41" w:rsidRPr="00CB2F41" w:rsidRDefault="00CB2F41" w:rsidP="00CB2F41">
      <w:pPr>
        <w:pStyle w:val="1"/>
        <w:spacing w:before="0" w:line="240" w:lineRule="auto"/>
        <w:rPr>
          <w:rFonts w:ascii="Times New Roman" w:hAnsi="Times New Roman" w:cs="Times New Roman"/>
          <w:color w:val="auto"/>
          <w:sz w:val="22"/>
          <w:szCs w:val="22"/>
        </w:rPr>
      </w:pPr>
      <w:r w:rsidRPr="00CB2F41">
        <w:rPr>
          <w:rFonts w:ascii="Times New Roman" w:hAnsi="Times New Roman" w:cs="Times New Roman"/>
          <w:color w:val="auto"/>
          <w:sz w:val="22"/>
          <w:szCs w:val="22"/>
        </w:rPr>
        <w:t>ПЛАНИРУЕМЫЕ РЕЗУЛЬТАТЫ ОСВОЕНИЯ УЧЕБНОГО ПРЕДМЕТА «ТЕХНОЛОГИЯ» НА УРОВНЕ НАЧАЛЬНОГО ОБЩЕГО ОБРАЗОВАНИЯ  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 xml:space="preserve">ЛИЧНОСТНЫЕ РЕЗУЛЬТАТЫ </w:t>
      </w:r>
      <w:proofErr w:type="gramStart"/>
      <w:r w:rsidRPr="00CB2F41">
        <w:rPr>
          <w:b/>
          <w:bCs/>
          <w:sz w:val="22"/>
          <w:szCs w:val="22"/>
        </w:rPr>
        <w:t>ОБУЧАЮЩЕГОСЯ</w:t>
      </w:r>
      <w:proofErr w:type="gramEnd"/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 результате изучения предмета «Технология» у обучающегося будут сформированы следующие личностные новообразования: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первоначальные представления о созидательном и нравственном значении труда в жизни человека и общества; уважительное отношение к труду и творчеству мастеров;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осознание роли человека и используемых им технологий в сохранении гармонического сосуществования рукотворного мира с миром природы; ответственное отношение к сохранению окружающей среды;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понимание культурно-исторической ценности традиций, отражённых в предметном мире; чувство сопричастности к культуре своего народа, уважительное отношение к культурным традициям других народов;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проявление способности к эстетической оценке окружающей предметной среды; эстетические чувства — эмоционально-положительное восприятие и понимание красоты форм и образов природных объектов, образцов мировой и отечественной художественной культуры;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самореализации; мотивация к творческому труду, работе на результат; способность к различным видам практической преобразующей деятельности;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проявление </w:t>
      </w:r>
      <w:proofErr w:type="gramStart"/>
      <w:r w:rsidRPr="00CB2F41">
        <w:rPr>
          <w:sz w:val="22"/>
          <w:szCs w:val="22"/>
        </w:rPr>
        <w:t>устойчивых</w:t>
      </w:r>
      <w:proofErr w:type="gramEnd"/>
      <w:r w:rsidRPr="00CB2F41">
        <w:rPr>
          <w:sz w:val="22"/>
          <w:szCs w:val="22"/>
        </w:rPr>
        <w:t xml:space="preserve"> волевых качества и способность к </w:t>
      </w:r>
      <w:proofErr w:type="spellStart"/>
      <w:r w:rsidRPr="00CB2F41">
        <w:rPr>
          <w:sz w:val="22"/>
          <w:szCs w:val="22"/>
        </w:rPr>
        <w:t>саморегуляции</w:t>
      </w:r>
      <w:proofErr w:type="spellEnd"/>
      <w:r w:rsidRPr="00CB2F41">
        <w:rPr>
          <w:sz w:val="22"/>
          <w:szCs w:val="22"/>
        </w:rPr>
        <w:t>: организованность, аккуратность, трудолюбие, ответственность, умение справляться с доступными проблемами;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готовность вступать в сотрудничество с другими людьми с учётом этики общения; проявление толерантности и доброжелательности.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 xml:space="preserve">МЕТАПРЕДМЕТНЫЕ РЕЗУЛЬТАТЫ </w:t>
      </w:r>
      <w:proofErr w:type="gramStart"/>
      <w:r w:rsidRPr="00CB2F41">
        <w:rPr>
          <w:b/>
          <w:bCs/>
          <w:sz w:val="22"/>
          <w:szCs w:val="22"/>
        </w:rPr>
        <w:t>ОБУЧАЮЩЕГОСЯ</w:t>
      </w:r>
      <w:proofErr w:type="gramEnd"/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CB2F41">
        <w:rPr>
          <w:sz w:val="22"/>
          <w:szCs w:val="22"/>
        </w:rPr>
        <w:t>К концу обучения у обучающегося формируются следующие универсальные учебные действия.</w:t>
      </w:r>
      <w:proofErr w:type="gramEnd"/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Познавательные УУД: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ориентироваться в терминах и понятиях, используемых в технологии (в пределах </w:t>
      </w:r>
      <w:proofErr w:type="gramStart"/>
      <w:r w:rsidRPr="00CB2F41">
        <w:rPr>
          <w:sz w:val="22"/>
          <w:szCs w:val="22"/>
        </w:rPr>
        <w:t>изученного</w:t>
      </w:r>
      <w:proofErr w:type="gramEnd"/>
      <w:r w:rsidRPr="00CB2F41">
        <w:rPr>
          <w:sz w:val="22"/>
          <w:szCs w:val="22"/>
        </w:rPr>
        <w:t xml:space="preserve">), использовать изученную терминологию в своих устных и письменных высказываниях;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осуществлять анализ объектов и изделий с выделением существенных и несущественных признаков;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сравнивать группы объектов/изделий, выделять в них общее и различия;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делать обобщения (технико-технологического и декоративно-художественного характера) по изучаемой тематике;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использовать схемы, модели и простейшие чертежи в собственной практической творческой деятельности;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Работа с информацией: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форме; выполнять действия моделирования, работать с моделями;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lastRenderedPageBreak/>
        <w:t>использовать средства информационно-коммуникационных технологий для решения учебных и практических задач (в том числе Интернет с контролируемым выходом), оценивать объективность информации и возможности её использования для решения конкретных учебных задач;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Коммуникативные УУД: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вступать в диалог, задавать собеседнику вопросы, использовать реплики-уточнения и дополнения; формулировать собственное мнение и идеи, </w:t>
      </w:r>
      <w:proofErr w:type="spellStart"/>
      <w:r w:rsidRPr="00CB2F41">
        <w:rPr>
          <w:sz w:val="22"/>
          <w:szCs w:val="22"/>
        </w:rPr>
        <w:t>аргументированно</w:t>
      </w:r>
      <w:proofErr w:type="spellEnd"/>
      <w:r w:rsidRPr="00CB2F41">
        <w:rPr>
          <w:sz w:val="22"/>
          <w:szCs w:val="22"/>
        </w:rPr>
        <w:t xml:space="preserve"> их излагать; выслушивать разные мнения, учитывать их в диалоге;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создавать тексты-описания на основе наблюдений (рассматривания) изделий декоративно-прикладного искусства народов России;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объяснять последовательность совершаемых действий при создании изделия.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Регулятивные УУД: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рационально организовывать свою работу (подготовка рабочего места, поддержание и наведение порядка, уборка после работы);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правила безопасности труда при выполнении работы;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планировать работу, соотносить свои действия с поставленной целью;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выполнять действия контроля и оценки; вносить необходимые коррективы в действие после его завершения на основе его оценки и учёта характера сделанных ошибок;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проявлять </w:t>
      </w:r>
      <w:proofErr w:type="gramStart"/>
      <w:r w:rsidRPr="00CB2F41">
        <w:rPr>
          <w:sz w:val="22"/>
          <w:szCs w:val="22"/>
        </w:rPr>
        <w:t>волевую</w:t>
      </w:r>
      <w:proofErr w:type="gramEnd"/>
      <w:r w:rsidRPr="00CB2F41">
        <w:rPr>
          <w:sz w:val="22"/>
          <w:szCs w:val="22"/>
        </w:rPr>
        <w:t xml:space="preserve"> </w:t>
      </w:r>
      <w:proofErr w:type="spellStart"/>
      <w:r w:rsidRPr="00CB2F41">
        <w:rPr>
          <w:sz w:val="22"/>
          <w:szCs w:val="22"/>
        </w:rPr>
        <w:t>саморегуляцию</w:t>
      </w:r>
      <w:proofErr w:type="spellEnd"/>
      <w:r w:rsidRPr="00CB2F41">
        <w:rPr>
          <w:sz w:val="22"/>
          <w:szCs w:val="22"/>
        </w:rPr>
        <w:t xml:space="preserve"> при выполнении работы.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Совместная деятельность: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руководителя/лидера и подчинённого; осуществлять продуктивное сотрудничество;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проявлять интерес к работе товарищей; в доброжелательной форме комментировать и оценивать их достижения, высказывать свои предложения и пожелания; оказывать при необходимости помощь;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деятельности.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b/>
          <w:bCs/>
          <w:sz w:val="22"/>
          <w:szCs w:val="22"/>
        </w:rPr>
        <w:t>ПРЕДМЕТНЫЕ РЕЗУЛЬТАТЫ ОСВОЕНИЯ КУРСА «ТЕХНОЛОГИЯ»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К концу обучения</w:t>
      </w:r>
      <w:r w:rsidRPr="00CB2F41">
        <w:rPr>
          <w:b/>
          <w:bCs/>
          <w:sz w:val="22"/>
          <w:szCs w:val="22"/>
        </w:rPr>
        <w:t xml:space="preserve"> во втором</w:t>
      </w:r>
      <w:r w:rsidRPr="00CB2F41">
        <w:rPr>
          <w:sz w:val="22"/>
          <w:szCs w:val="22"/>
        </w:rPr>
        <w:t xml:space="preserve"> классе </w:t>
      </w:r>
      <w:proofErr w:type="gramStart"/>
      <w:r w:rsidRPr="00CB2F41">
        <w:rPr>
          <w:sz w:val="22"/>
          <w:szCs w:val="22"/>
        </w:rPr>
        <w:t>обучающийся</w:t>
      </w:r>
      <w:proofErr w:type="gramEnd"/>
      <w:r w:rsidRPr="00CB2F41">
        <w:rPr>
          <w:sz w:val="22"/>
          <w:szCs w:val="22"/>
        </w:rPr>
        <w:t xml:space="preserve"> научится: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proofErr w:type="gramStart"/>
      <w:r w:rsidRPr="00CB2F41">
        <w:rPr>
          <w:sz w:val="22"/>
          <w:szCs w:val="22"/>
        </w:rPr>
        <w:t>понимать смысл понятий «инструкционная» («технологическая») карта, «чертёж», «эскиз», «линии чертежа», «развёртка», «макет», «модель», «технология», «технологические операции», «способы обработки» и использовать их в практической деятельности;</w:t>
      </w:r>
      <w:proofErr w:type="gramEnd"/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задания по самостоятельно составленному плану;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распознавать элементарные общие правила создания рукотворного мира (прочность, удобство, эстетическая выразительность — симметрия, асимметрия, равновесие); наблюдать гармонию предметов и окружающей среды; называть характерные особенности изученных видов декоративно-прикладного искусства;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выделять, называть и применять изученные общие правила создания рукотворного мира в своей предметно-творческой деятельности;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самостоятельно готовить рабочее место в соответствии с видом деятельности, поддерживать порядок во время работы, убирать рабочее место;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анализировать задание/образец по предложенным вопросам, памятке или инструкции, самостоятельно выполнять доступные задания с опорой на инструкционную (технологическую) карту;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самостоятельно отбирать материалы и инструменты для работы; исследовать свойства новых изучаемых материалов (толстый картон, натуральные ткани, нитки, проволока и др.);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читать простейшие чертежи (эскизы), называть линии чертежа (линия контура и надреза, линия выносная и размерная, линия сгиба, линия симметрии);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экономную разметку прямоугольника (от двух прямых углов и одного прямого угла) с помощью чертёжных инструментов (линейки, угольника) с опорой на простейший чертёж (эскиз); чертить окружность с помощью циркуля;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 xml:space="preserve">выполнять </w:t>
      </w:r>
      <w:proofErr w:type="spellStart"/>
      <w:r w:rsidRPr="00CB2F41">
        <w:rPr>
          <w:sz w:val="22"/>
          <w:szCs w:val="22"/>
        </w:rPr>
        <w:t>биговку</w:t>
      </w:r>
      <w:proofErr w:type="spellEnd"/>
      <w:r w:rsidRPr="00CB2F41">
        <w:rPr>
          <w:sz w:val="22"/>
          <w:szCs w:val="22"/>
        </w:rPr>
        <w:t>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lastRenderedPageBreak/>
        <w:t xml:space="preserve">выполнять построение простейшего лекала (выкройки) правильной геометрической формы и разметку деталей кроя на ткани по нему/ней; 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оформлять изделия и соединять детали освоенными ручными строчками;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понимать смысл понятия «развёртка» (трёхмерного предмета); соотносить объёмную конструкцию с изображениями её развёртки;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отличать макет от модели, строить трёхмерный макет из готовой развёртки;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определять неподвижный и подвижный способ соединения деталей и выполнять подвижное и неподвижное соединения известными способами;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конструировать и моделировать изделия из различных материалов по модели, простейшему чертежу или эскизу;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решать несложные конструкторско-технологические задачи;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применять освоенные знания и практические умения (технологические, графические, конструкторские) в самостоятельной интеллектуальной и практической деятельности;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делать выбор, какое мнение принять — своё или другое, высказанное в ходе обсуждения;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выполнять работу в малых группах, осуществлять сотрудничество;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продукт;</w:t>
      </w:r>
    </w:p>
    <w:p w:rsidR="00CB2F41" w:rsidRPr="00CB2F41" w:rsidRDefault="00CB2F41" w:rsidP="00CB2F41">
      <w:pPr>
        <w:pStyle w:val="a4"/>
        <w:spacing w:before="0" w:beforeAutospacing="0" w:after="0" w:afterAutospacing="0"/>
        <w:jc w:val="both"/>
        <w:rPr>
          <w:sz w:val="22"/>
          <w:szCs w:val="22"/>
        </w:rPr>
      </w:pPr>
      <w:r w:rsidRPr="00CB2F41">
        <w:rPr>
          <w:sz w:val="22"/>
          <w:szCs w:val="22"/>
        </w:rPr>
        <w:t>называть профессии людей, работающих в сфере обслуживания.</w:t>
      </w:r>
    </w:p>
    <w:p w:rsidR="00CB2F41" w:rsidRDefault="00CB2F41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Default="00916004" w:rsidP="00CB2F41">
      <w:pPr>
        <w:spacing w:after="0"/>
      </w:pPr>
    </w:p>
    <w:p w:rsidR="00916004" w:rsidRPr="00916004" w:rsidRDefault="00916004" w:rsidP="00916004">
      <w:pPr>
        <w:pStyle w:val="1"/>
        <w:jc w:val="center"/>
        <w:rPr>
          <w:color w:val="auto"/>
          <w:sz w:val="22"/>
        </w:rPr>
      </w:pPr>
      <w:r w:rsidRPr="00916004">
        <w:rPr>
          <w:color w:val="auto"/>
          <w:sz w:val="22"/>
        </w:rPr>
        <w:lastRenderedPageBreak/>
        <w:t>ТЕМАТИЧЕСКОЕ ПЛАНИРОВАНИЕ</w:t>
      </w:r>
    </w:p>
    <w:tbl>
      <w:tblPr>
        <w:tblStyle w:val="a3"/>
        <w:tblW w:w="0" w:type="auto"/>
        <w:tblLook w:val="04A0"/>
      </w:tblPr>
      <w:tblGrid>
        <w:gridCol w:w="656"/>
        <w:gridCol w:w="2872"/>
        <w:gridCol w:w="741"/>
        <w:gridCol w:w="1576"/>
        <w:gridCol w:w="1628"/>
        <w:gridCol w:w="1152"/>
        <w:gridCol w:w="3724"/>
        <w:gridCol w:w="1543"/>
        <w:gridCol w:w="2028"/>
      </w:tblGrid>
      <w:tr w:rsidR="00916004" w:rsidRPr="00916004" w:rsidTr="00F62D50">
        <w:tc>
          <w:tcPr>
            <w:tcW w:w="0" w:type="auto"/>
            <w:vMerge w:val="restart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№</w:t>
            </w:r>
            <w:r w:rsidRPr="00916004"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proofErr w:type="gramStart"/>
            <w:r w:rsidRPr="00916004">
              <w:rPr>
                <w:rStyle w:val="a5"/>
                <w:rFonts w:ascii="Times New Roman" w:hAnsi="Times New Roman" w:cs="Times New Roman"/>
              </w:rPr>
              <w:t>п</w:t>
            </w:r>
            <w:proofErr w:type="spellEnd"/>
            <w:proofErr w:type="gramEnd"/>
            <w:r w:rsidRPr="00916004">
              <w:rPr>
                <w:rStyle w:val="a5"/>
                <w:rFonts w:ascii="Times New Roman" w:hAnsi="Times New Roman" w:cs="Times New Roman"/>
              </w:rPr>
              <w:t>/</w:t>
            </w:r>
            <w:proofErr w:type="spellStart"/>
            <w:r w:rsidRPr="00916004">
              <w:rPr>
                <w:rStyle w:val="a5"/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Виды деятельности</w:t>
            </w:r>
          </w:p>
        </w:tc>
        <w:tc>
          <w:tcPr>
            <w:tcW w:w="0" w:type="auto"/>
            <w:vMerge w:val="restart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Виды, формы контроля</w:t>
            </w:r>
          </w:p>
        </w:tc>
        <w:tc>
          <w:tcPr>
            <w:tcW w:w="0" w:type="auto"/>
            <w:vMerge w:val="restart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Электронные (цифровые) образовательные ресурсы</w:t>
            </w:r>
          </w:p>
        </w:tc>
      </w:tr>
      <w:tr w:rsidR="00916004" w:rsidRPr="00916004" w:rsidTr="00F62D50">
        <w:tc>
          <w:tcPr>
            <w:tcW w:w="0" w:type="auto"/>
            <w:vMerge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всего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</w:p>
        </w:tc>
      </w:tr>
      <w:tr w:rsidR="00916004" w:rsidRPr="00916004" w:rsidTr="00F62D50">
        <w:tc>
          <w:tcPr>
            <w:tcW w:w="0" w:type="auto"/>
            <w:gridSpan w:val="9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Style w:val="a5"/>
                <w:rFonts w:ascii="Times New Roman" w:hAnsi="Times New Roman" w:cs="Times New Roman"/>
              </w:rPr>
              <w:t>Модуль 1. ТЕХНОЛОГИИ, ПРОФЕССИИ И ПРОИЗВОДСТВА</w:t>
            </w:r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1.1.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Рукотворный мир — результат труда человека. Элементарные представления об основном принципе создания мира вещей: прочность конструкции, удобство использования, эстетическая выразительность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Выбирать правила безопасной работы, выбирать инструменты и приспособления в зависимости от технологии изготавливаемых изделий. Изучать возможности использования изучаемых инструментов и приспособлений людьми разных профессий;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1.2.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Средства художественной выразительности (композиция, цвет, тон и др.). Изготовление изделий с учётом данного принципа. 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Изготавливать изделия из различных материалов, использовать свойства материалов при работе над изделием. Подготавливать материалы к работе;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1.3.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 инструментов; экономная разметка; обработка с целью получения (выделения) деталей, сборка, отделка изделия; проверка изделия в действии, внесение необходимых дополнений и изменений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16004">
              <w:rPr>
                <w:rStyle w:val="widgetinline"/>
                <w:rFonts w:ascii="Times New Roman" w:hAnsi="Times New Roman" w:cs="Times New Roman"/>
              </w:rPr>
              <w:t>Рассматривать использование принципа создания вещей, средств художественной выразительности в различных отраслях и профессиях;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Формировать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(выделения) деталей, формообразование деталей, сборка, отделка изделия; проверка изделия в действии, внесение необходимых дополнений и изменений;</w:t>
            </w:r>
            <w:r w:rsidRPr="00916004">
              <w:rPr>
                <w:rFonts w:ascii="Times New Roman" w:hAnsi="Times New Roman" w:cs="Times New Roman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1.4.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Изготовление изделий из </w:t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lastRenderedPageBreak/>
              <w:t>различных материалов с соблюдением этапов технологического процесса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 xml:space="preserve">Укажите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 xml:space="preserve">Изготавливать изделия из различных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материалов, использовать свойства материалов при работе над изделием. Подготавливать материалы к работе;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 xml:space="preserve">Устный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1.5.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Традиции и современность. Новая жизнь древних пр</w:t>
            </w:r>
            <w:proofErr w:type="gramStart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о-</w:t>
            </w:r>
            <w:proofErr w:type="gramEnd"/>
            <w:r w:rsidRPr="00916004">
              <w:rPr>
                <w:rFonts w:ascii="Times New Roman" w:hAnsi="Times New Roman" w:cs="Times New Roman"/>
                <w:b/>
                <w:bCs/>
              </w:rPr>
              <w:br/>
            </w:r>
            <w:proofErr w:type="spellStart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фессий</w:t>
            </w:r>
            <w:proofErr w:type="spellEnd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. Совершенствование их технологических процессов. Мастера и их профессии; правила мастера. Культурные традиции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Выполнять отделку в соответствии с особенностями декоративных орнаментов разных народов России (растительный, геометрический и другие орнаменты);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Изучать особенности профессиональной деятельности людей, связанной с изучаемым материалом;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Приводить примеры традиций и праздников народов России, ремёсел, обычаев и производств, связанных с изучаемыми материалами и производствами;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1.6.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Элементарная творческая и проектная деятельность (создание замысла, его детализация и воплощение). Несложные коллективные, групповые проекты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Выполнять отделку в соответствии с особенностями декоративных орнаментов разных народов России (растительный;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геометрический и другие орнаменты);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Изучать особенности профессиональной деятельности людей;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связанной с изучаемым материалом;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Приводить примеры традиций и праздников народов России;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ремёсел;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обычаев и производств;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связанных с изучаемыми материалами и производствами</w:t>
            </w:r>
            <w:proofErr w:type="gramStart"/>
            <w:r w:rsidRPr="00916004">
              <w:rPr>
                <w:rStyle w:val="widgetinline"/>
                <w:rFonts w:ascii="Times New Roman" w:hAnsi="Times New Roman" w:cs="Times New Roman"/>
              </w:rPr>
              <w:t>;;</w:t>
            </w:r>
            <w:r w:rsidRPr="00916004">
              <w:rPr>
                <w:rFonts w:ascii="Times New Roman" w:hAnsi="Times New Roman" w:cs="Times New Roman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gridSpan w:val="2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Итого по модулю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gridSpan w:val="6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 </w:t>
            </w:r>
          </w:p>
        </w:tc>
      </w:tr>
      <w:tr w:rsidR="00916004" w:rsidRPr="00916004" w:rsidTr="00F62D50">
        <w:tc>
          <w:tcPr>
            <w:tcW w:w="0" w:type="auto"/>
            <w:gridSpan w:val="9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Модуль 2. ТЕХНОЛОГИИ РУЧНОЙ ОБРАБОТКИ МАТЕРИАЛОВ</w:t>
            </w:r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Многообразие материалов, их свойств и их практическое применение в </w:t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lastRenderedPageBreak/>
              <w:t>жизни. Исследование и сравнение элементарных физических, механических и технологических свойств различных материалов. Выбор материалов по их декоративно-художественным и конструктивным свойствам.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 xml:space="preserve">По заданному образцу организовывать свою деятельность: подготавливать рабочее место для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 xml:space="preserve">работы с бумагой и картоном, правильно и рационально размещать инструменты и материалы в соответствии с индивидуальными особенностями </w:t>
            </w:r>
            <w:proofErr w:type="gramStart"/>
            <w:r w:rsidRPr="00916004">
              <w:rPr>
                <w:rStyle w:val="widgetinline"/>
                <w:rFonts w:ascii="Times New Roman" w:hAnsi="Times New Roman" w:cs="Times New Roman"/>
              </w:rPr>
              <w:t>обучающихся</w:t>
            </w:r>
            <w:proofErr w:type="gramEnd"/>
            <w:r w:rsidRPr="00916004">
              <w:rPr>
                <w:rStyle w:val="widgetinline"/>
                <w:rFonts w:ascii="Times New Roman" w:hAnsi="Times New Roman" w:cs="Times New Roman"/>
              </w:rPr>
              <w:t>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 xml:space="preserve">Практическая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2.2.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Называние и выполнение основных технологических операций ручной обработки материалов в процессе изготовления изделия: разметка деталей (с помощью линейки (угольника, циркуля), формообразование деталей (сгибание, складывание тонкого картона и плотных видов </w:t>
            </w:r>
            <w:proofErr w:type="spellStart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б</w:t>
            </w:r>
            <w:proofErr w:type="gramStart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у</w:t>
            </w:r>
            <w:proofErr w:type="spellEnd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-</w:t>
            </w:r>
            <w:proofErr w:type="gramEnd"/>
            <w:r w:rsidRPr="00916004">
              <w:rPr>
                <w:rFonts w:ascii="Times New Roman" w:hAnsi="Times New Roman" w:cs="Times New Roman"/>
                <w:b/>
                <w:bCs/>
              </w:rPr>
              <w:br/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маги и др.), сборка изделия (сшивание)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Применять правила рационального и безопасного использования чертёжных инструментов (линейка, угольник, циркуль). Определять названия и назначение основных инструментов и приспособлений для ручного труда, использовать их в практической работе;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2.3.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Подвижное соединение деталей изделия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Различать виды условных графических изображений: рисунок, простейший чертёж, эскиз, схема. Использовать в практической работе чертёжные инструменты — линейку (угольник, циркуль), знать их функциональное назначение, конструкцию;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2.4.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Использование соответствующих способов обработки материалов в зависимости от вида и назначения изделия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16004">
              <w:rPr>
                <w:rStyle w:val="widgetinline"/>
                <w:rFonts w:ascii="Times New Roman" w:hAnsi="Times New Roman" w:cs="Times New Roman"/>
              </w:rPr>
              <w:t xml:space="preserve">Анализировать конструкцию изделия, обсуждать варианты изготовления изделия, называть и выполнять основные технологические операции ручной обработки материалов в процессе изготовления изделия: разметку деталей с помощью линейки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(угольника, циркуля), выделение деталей, формообразование деталей (сгибание, складывание тонкого картона и плотных видов бумаги), сборку изделия (склеивание) и отделку изделия или его деталей по заданному образцу и самостоятельно при выполнении изделия в изученной технике;</w:t>
            </w:r>
            <w:r w:rsidRPr="00916004">
              <w:rPr>
                <w:rFonts w:ascii="Times New Roman" w:hAnsi="Times New Roman" w:cs="Times New Roman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2.5.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Виды условных графических изображений: рисунок, простейший чертёж, эскиз, схема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Различать виды условных графических изображений: рисунок, простейший чертёж, эскиз, схема. Использовать в практической работе чертёжные инструменты — линейку (угольник, циркуль), знать их функциональное назначение, конструкцию;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2.6.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Чертёжные инструменты — линейка (угольник, циркуль).</w:t>
            </w:r>
            <w:r w:rsidRPr="00916004">
              <w:rPr>
                <w:rFonts w:ascii="Times New Roman" w:hAnsi="Times New Roman" w:cs="Times New Roman"/>
                <w:b/>
                <w:bCs/>
              </w:rPr>
              <w:br/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Их функциональное назначение, конструкция. Приёмы безопасной работы колющими (циркуль) инструментами</w:t>
            </w:r>
            <w:r w:rsidRPr="00916004">
              <w:rPr>
                <w:rFonts w:ascii="Times New Roman" w:hAnsi="Times New Roman" w:cs="Times New Roman"/>
                <w:b/>
              </w:rPr>
              <w:br/>
              <w:t> 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Различать виды условных графических изображений: рисунок, простейший чертёж, эскиз, схема. Использовать в практической работе чертёжные инструменты — линейку (угольник, циркуль), знать их функциональное назначение, конструкцию;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2.7.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Технология обработки бумаги и картона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Выполнять разметку деталей и изготовление изделий из бумаги способом сгибания и складывания;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Использовать способы разметки и вырезания симметричных форм («гармошка», надрезы, скручивание и др.);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2.8.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Назначение линий чертежа (контур, линия разреза, сгиба, выносная, размерная). Чтение условных графических изображений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Использовать способы разметки и вырезания симметричных форм («гармошка», надрезы, скручивание и др.);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 xml:space="preserve">При выполнении операций разметки и сборки деталей использовать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 xml:space="preserve">особенности работы с тонким картоном и плотными видами бумаги, выполнять </w:t>
            </w: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биговку</w:t>
            </w:r>
            <w:proofErr w:type="spellEnd"/>
            <w:r w:rsidRPr="00916004">
              <w:rPr>
                <w:rStyle w:val="widgetinline"/>
                <w:rFonts w:ascii="Times New Roman" w:hAnsi="Times New Roman" w:cs="Times New Roman"/>
              </w:rPr>
              <w:t>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2.9.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Построение прямоугольника от двух прямых углов (от одного прямого угла). </w:t>
            </w:r>
            <w:r w:rsidRPr="00916004">
              <w:rPr>
                <w:rFonts w:ascii="Times New Roman" w:hAnsi="Times New Roman" w:cs="Times New Roman"/>
                <w:b/>
              </w:rPr>
              <w:br/>
            </w:r>
            <w:r w:rsidRPr="00916004">
              <w:rPr>
                <w:rFonts w:ascii="Times New Roman" w:hAnsi="Times New Roman" w:cs="Times New Roman"/>
                <w:b/>
              </w:rPr>
              <w:br/>
              <w:t> 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Выполнять построение прямоугольника от двух прямых углов, от одного прямого угла;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Сгибание и складывание тонкого картона</w:t>
            </w:r>
            <w:r w:rsidRPr="00916004">
              <w:rPr>
                <w:rFonts w:ascii="Times New Roman" w:hAnsi="Times New Roman" w:cs="Times New Roman"/>
                <w:b/>
                <w:bCs/>
              </w:rPr>
              <w:br/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и плотных видов бумаги — </w:t>
            </w:r>
            <w:proofErr w:type="spellStart"/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биговка</w:t>
            </w:r>
            <w:proofErr w:type="spellEnd"/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 xml:space="preserve">По заданному образцу организовывать свою деятельность: подготавливать рабочее место для работы с бумагой и картоном, правильно и рационально размещать инструменты и материалы в соответствии с индивидуальными особенностями </w:t>
            </w:r>
            <w:proofErr w:type="gramStart"/>
            <w:r w:rsidRPr="00916004">
              <w:rPr>
                <w:rStyle w:val="widgetinline"/>
                <w:rFonts w:ascii="Times New Roman" w:hAnsi="Times New Roman" w:cs="Times New Roman"/>
              </w:rPr>
              <w:t>обучающихся</w:t>
            </w:r>
            <w:proofErr w:type="gramEnd"/>
            <w:r w:rsidRPr="00916004">
              <w:rPr>
                <w:rStyle w:val="widgetinline"/>
                <w:rFonts w:ascii="Times New Roman" w:hAnsi="Times New Roman" w:cs="Times New Roman"/>
              </w:rPr>
              <w:t>, под контролем учителя в процессе выполнения изделия контролировать и при необходимости восстанавливать порядок на рабочем месте; убирать рабочее место;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2.11.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Разметка деталей с опорой на простейший чертёж, эскиз. Изготовление изделий по рисунку, простейшему чертежу или эскизу, схеме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Планировать свою деятельность по предложенному в учебнике, рабочей тетради образцу;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2.12.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Использование измерений, вычислений</w:t>
            </w:r>
            <w:r w:rsidRPr="00916004">
              <w:rPr>
                <w:rFonts w:ascii="Times New Roman" w:hAnsi="Times New Roman" w:cs="Times New Roman"/>
                <w:b/>
                <w:bCs/>
              </w:rPr>
              <w:br/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и построений для решения практических задач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Осваивать построение окружности и разметку деталей с помощью циркуля;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2.13.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Подвижное соединение деталей на проволоку, толстую нитку.</w:t>
            </w:r>
            <w:r w:rsidRPr="00916004">
              <w:rPr>
                <w:rFonts w:ascii="Times New Roman" w:hAnsi="Times New Roman" w:cs="Times New Roman"/>
                <w:b/>
              </w:rPr>
              <w:br/>
              <w:t> 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Выполнять подвижное соединение деталей изделия на проволоку, толстую нитку;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2.14.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Технология обработки текстильных материалов. </w:t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lastRenderedPageBreak/>
              <w:t>Строение ткани (поперечное и продольное направление нитей). Ткани и нитки растительного происхождения (полученные на основе натурального сырья)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 xml:space="preserve">Классифицировать изучаемые материалы (ткани, трикотаж,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нетканые) по способу изготовления, нитям основ; нитки по назначению и происхождению, изучаемые материалы по сырью, из которого они изготовлены;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2.15.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Виды ниток (швейные, мулине)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Определять виды ниток: шёлковые, мулине, швейные, пряжа, их использование;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2.16.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Трикотаж, нетканые материалы (общее представление), его строение и основные свойства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Определять под руководством учителя сырьё для производства натуральных тканей (хлопковые и льняные ткани вырабатывают из волокон растительного происхождения; шерстяные производят из волокна, получаемого из шерсти животных);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2.17.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Варианты строчки прямого стежка (перевивы, наборы) и/или строчка косого стежка и её варианты (крестик, стебельчатая, ёлочка)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Соблюдать технологическую последовательность изготовления несложного швейного изделия (разметка деталей, выкраивание деталей, отделка деталей, сшивание деталей);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2.18.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Лекало. Разметка с помощью лекала (простейшей выкройки)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Выполнять разметку с помощью лекала (простейшей выкройки);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2.19.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Технологическая последовательность изготовления несложного швейного изделия (разметка деталей, выкраивание деталей, отделка деталей, сшивание деталей)</w:t>
            </w:r>
            <w:r w:rsidRPr="00916004">
              <w:rPr>
                <w:rFonts w:ascii="Times New Roman" w:hAnsi="Times New Roman" w:cs="Times New Roman"/>
                <w:b/>
              </w:rPr>
              <w:br/>
              <w:t> 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Расходовать экономно ткань и нитки при изготовлении изделия;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2.20.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Использование дополнительных материалов (например, проволока, пряжа, бусины и др.)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0.5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Понимать особенности разметки деталей кроя и резания (раскрой) ткани и по лекалу (или выкройке);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gridSpan w:val="2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Итого по модулю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gridSpan w:val="6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 </w:t>
            </w:r>
          </w:p>
        </w:tc>
      </w:tr>
      <w:tr w:rsidR="00916004" w:rsidRPr="00916004" w:rsidTr="00F62D50">
        <w:tc>
          <w:tcPr>
            <w:tcW w:w="0" w:type="auto"/>
            <w:gridSpan w:val="9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Модуль 3. КОНСТРУИРОВАНИЕ И МОДЕЛИРОВАНИЕ</w:t>
            </w:r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3.1.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Основные и дополнительные детали. Общее представление о правилах создания гармоничной композиции. Симметрия, способы разметки и конструирования симметричных форм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Выделять основные и дополнительные детали конструкции, называть их форму и определять способ соединения; анализировать конструкцию изделия по рисунку, фотографии, схеме и готовому образцу; конструировать и моделировать изделия из различных материалов по простейшему чертежу или эскизу;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3.2.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Конструирование и моделирование изделий из различных материалов по простейшему чертежу или эскизу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Вносить элементарные конструктивные изменения и дополнения в изделие в связи с дополненными/изменёнными функциями/условиями использования: изменять детали конструкции изделия для создания разных его вариантов, вносить творческие изменения в создаваемые изделия;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3.3.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Подвижное соединение деталей конструкции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При выполнении практических работ учитывать правила создания гармоничной композиции;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3.4.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Внесение элементарных конструктивных изменений и дополнений в изделие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вид деятельности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gridSpan w:val="2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Итого по модулю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gridSpan w:val="6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 </w:t>
            </w:r>
          </w:p>
        </w:tc>
      </w:tr>
      <w:tr w:rsidR="00916004" w:rsidRPr="00916004" w:rsidTr="00F62D50">
        <w:tc>
          <w:tcPr>
            <w:tcW w:w="0" w:type="auto"/>
            <w:gridSpan w:val="9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Модуль 4. ИНФОРМАЦИОННО-КОММУНИКАТИВНЫЕ ТЕХНОЛОГИИ</w:t>
            </w:r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4.1.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 xml:space="preserve">Демонстрация учителем </w:t>
            </w:r>
            <w:r w:rsidRPr="00916004">
              <w:rPr>
                <w:rStyle w:val="a5"/>
                <w:rFonts w:ascii="Times New Roman" w:hAnsi="Times New Roman" w:cs="Times New Roman"/>
                <w:b w:val="0"/>
              </w:rPr>
              <w:lastRenderedPageBreak/>
              <w:t>готовых материалов на информационных носителях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 xml:space="preserve">Укажите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 xml:space="preserve">Анализировать готовые материалы,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представленные учителем на информационных носителях;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 xml:space="preserve">Устный </w:t>
            </w:r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lastRenderedPageBreak/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lastRenderedPageBreak/>
              <w:t>4.2.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  <w:b/>
              </w:rPr>
            </w:pPr>
            <w:r w:rsidRPr="00916004">
              <w:rPr>
                <w:rStyle w:val="a5"/>
                <w:rFonts w:ascii="Times New Roman" w:hAnsi="Times New Roman" w:cs="Times New Roman"/>
                <w:b w:val="0"/>
              </w:rPr>
              <w:t>Поиск информации. Интернет как источник информации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Осуществлять поиск информации, в том числе в Интернете под руководством взрослого;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Устный опрос;</w:t>
            </w:r>
            <w:r w:rsidRPr="00916004">
              <w:rPr>
                <w:rFonts w:ascii="Times New Roman" w:hAnsi="Times New Roman" w:cs="Times New Roman"/>
              </w:rPr>
              <w:br/>
            </w:r>
            <w:r w:rsidRPr="00916004">
              <w:rPr>
                <w:rStyle w:val="widgetinline"/>
                <w:rFonts w:ascii="Times New Roman" w:hAnsi="Times New Roman" w:cs="Times New Roman"/>
              </w:rPr>
              <w:t>Практическая работа;</w:t>
            </w:r>
            <w:r w:rsidRPr="00916004">
              <w:rPr>
                <w:rFonts w:ascii="Times New Roman" w:hAnsi="Times New Roman" w:cs="Times New Roman"/>
              </w:rPr>
              <w:br/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16004">
              <w:rPr>
                <w:rStyle w:val="widgetinline"/>
                <w:rFonts w:ascii="Times New Roman" w:hAnsi="Times New Roman" w:cs="Times New Roman"/>
              </w:rPr>
              <w:t>рэш</w:t>
            </w:r>
            <w:proofErr w:type="spellEnd"/>
          </w:p>
        </w:tc>
      </w:tr>
      <w:tr w:rsidR="00916004" w:rsidRPr="00916004" w:rsidTr="00F62D50">
        <w:tc>
          <w:tcPr>
            <w:tcW w:w="0" w:type="auto"/>
            <w:gridSpan w:val="2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Итого по модулю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gridSpan w:val="6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 </w:t>
            </w:r>
          </w:p>
        </w:tc>
      </w:tr>
      <w:tr w:rsidR="00916004" w:rsidRPr="00916004" w:rsidTr="00F62D50">
        <w:tc>
          <w:tcPr>
            <w:tcW w:w="0" w:type="auto"/>
            <w:gridSpan w:val="2"/>
            <w:hideMark/>
          </w:tcPr>
          <w:p w:rsidR="00916004" w:rsidRPr="00916004" w:rsidRDefault="00916004">
            <w:pPr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Style w:val="widgetinline"/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hideMark/>
          </w:tcPr>
          <w:p w:rsidR="00916004" w:rsidRPr="00916004" w:rsidRDefault="00916004">
            <w:pPr>
              <w:jc w:val="both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gridSpan w:val="4"/>
            <w:hideMark/>
          </w:tcPr>
          <w:p w:rsidR="00916004" w:rsidRPr="00916004" w:rsidRDefault="00916004">
            <w:pPr>
              <w:jc w:val="center"/>
              <w:rPr>
                <w:rFonts w:ascii="Times New Roman" w:hAnsi="Times New Roman" w:cs="Times New Roman"/>
              </w:rPr>
            </w:pPr>
            <w:r w:rsidRPr="00916004">
              <w:rPr>
                <w:rFonts w:ascii="Times New Roman" w:hAnsi="Times New Roman" w:cs="Times New Roman"/>
              </w:rPr>
              <w:t> </w:t>
            </w:r>
          </w:p>
        </w:tc>
      </w:tr>
    </w:tbl>
    <w:p w:rsidR="00916004" w:rsidRPr="0005028A" w:rsidRDefault="00916004" w:rsidP="0005028A">
      <w:pPr>
        <w:pStyle w:val="1"/>
        <w:jc w:val="center"/>
        <w:rPr>
          <w:color w:val="auto"/>
          <w:sz w:val="20"/>
        </w:rPr>
      </w:pPr>
    </w:p>
    <w:p w:rsidR="00916004" w:rsidRDefault="00916004" w:rsidP="00CB2F41">
      <w:pPr>
        <w:spacing w:after="0"/>
      </w:pPr>
    </w:p>
    <w:sectPr w:rsidR="00916004" w:rsidSect="00FE275C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E275C"/>
    <w:rsid w:val="0005028A"/>
    <w:rsid w:val="001713FF"/>
    <w:rsid w:val="00365BFF"/>
    <w:rsid w:val="00404F1A"/>
    <w:rsid w:val="005046C9"/>
    <w:rsid w:val="007A4E16"/>
    <w:rsid w:val="00916004"/>
    <w:rsid w:val="00B64D0E"/>
    <w:rsid w:val="00CB2F41"/>
    <w:rsid w:val="00F62D50"/>
    <w:rsid w:val="00F77BAA"/>
    <w:rsid w:val="00FE2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75C"/>
  </w:style>
  <w:style w:type="paragraph" w:styleId="1">
    <w:name w:val="heading 1"/>
    <w:basedOn w:val="a"/>
    <w:next w:val="a"/>
    <w:link w:val="10"/>
    <w:uiPriority w:val="9"/>
    <w:qFormat/>
    <w:rsid w:val="00CB2F4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FE275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2F4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FE275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3">
    <w:name w:val="Table Grid"/>
    <w:basedOn w:val="a1"/>
    <w:uiPriority w:val="59"/>
    <w:rsid w:val="00FE27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E27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FE275C"/>
  </w:style>
  <w:style w:type="character" w:styleId="a5">
    <w:name w:val="Strong"/>
    <w:basedOn w:val="a0"/>
    <w:uiPriority w:val="22"/>
    <w:qFormat/>
    <w:rsid w:val="0091600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3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9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61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3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2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4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3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81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64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99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40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32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68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75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90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82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806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6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95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87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43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3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0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13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88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8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11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1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59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1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7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60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74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7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09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63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56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4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05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99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8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4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43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12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01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06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979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1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7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8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12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34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97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0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37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78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94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12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344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44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9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636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82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53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5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9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45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5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15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5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600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5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93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03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3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84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9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08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7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66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72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42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33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6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9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58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731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63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568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0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86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04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1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03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3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438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417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1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66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0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2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84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4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8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86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7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64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39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33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3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30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1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0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828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30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5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2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8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01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47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75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99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81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76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85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7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84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26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49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22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61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79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70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71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97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31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27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21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61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5259</Words>
  <Characters>29978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2022-10-31T18:08:00Z</dcterms:created>
  <dcterms:modified xsi:type="dcterms:W3CDTF">2022-11-16T18:58:00Z</dcterms:modified>
</cp:coreProperties>
</file>